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F5" w:rsidRDefault="00C26DF5" w:rsidP="00C26DF5">
      <w:pPr>
        <w:spacing w:after="0"/>
      </w:pPr>
      <w:r>
        <w:t>Voor de pudding: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Boter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Gedroogde dadels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Donderbruine basterdsuiker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Water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Vanille suiker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Zuiveringszout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Donkere stroop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Eieren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Zelfrijzend bakmeel</w:t>
      </w:r>
    </w:p>
    <w:p w:rsidR="00C26DF5" w:rsidRDefault="00C26DF5" w:rsidP="00C26DF5">
      <w:pPr>
        <w:spacing w:after="0"/>
      </w:pPr>
    </w:p>
    <w:p w:rsidR="00C26DF5" w:rsidRDefault="00C26DF5" w:rsidP="00C26DF5">
      <w:pPr>
        <w:spacing w:after="0"/>
      </w:pPr>
      <w:r>
        <w:t>Voor de saus: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 xml:space="preserve">Donkere stroop 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Suiker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Boter</w:t>
      </w:r>
    </w:p>
    <w:p w:rsidR="00C26DF5" w:rsidRDefault="00C26DF5" w:rsidP="00C26DF5">
      <w:pPr>
        <w:pStyle w:val="Lijstalinea"/>
        <w:numPr>
          <w:ilvl w:val="0"/>
          <w:numId w:val="1"/>
        </w:numPr>
        <w:spacing w:after="0"/>
      </w:pPr>
      <w:r>
        <w:t>slagroom</w:t>
      </w:r>
    </w:p>
    <w:sectPr w:rsidR="00C26DF5" w:rsidSect="004D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23AB"/>
    <w:multiLevelType w:val="hybridMultilevel"/>
    <w:tmpl w:val="7374BD8A"/>
    <w:lvl w:ilvl="0" w:tplc="CB423D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26DF5"/>
    <w:rsid w:val="004D485B"/>
    <w:rsid w:val="00C2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48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6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2013-07-28T09:00:00Z</dcterms:created>
  <dcterms:modified xsi:type="dcterms:W3CDTF">2013-07-28T09:02:00Z</dcterms:modified>
</cp:coreProperties>
</file>